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7B" w:rsidRDefault="00FD562E">
      <w:r>
        <w:t>Categories and Gaps</w:t>
      </w:r>
    </w:p>
    <w:p w:rsidR="00F149B6" w:rsidRDefault="00A0287B">
      <w:r>
        <w:t>Innovative Methods to Disseminate Interventions</w:t>
      </w:r>
    </w:p>
    <w:p w:rsidR="00A0287B" w:rsidRDefault="00874418" w:rsidP="00A0287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</w:t>
      </w:r>
      <w:r w:rsidR="00A0287B">
        <w:rPr>
          <w:rFonts w:eastAsia="Times New Roman"/>
        </w:rPr>
        <w:t>issemination of existing evidence-based intervention</w:t>
      </w:r>
      <w:r w:rsidR="00A0287B" w:rsidRPr="00FC1075">
        <w:rPr>
          <w:rFonts w:eastAsia="Times New Roman"/>
        </w:rPr>
        <w:t>s for obesity prevention</w:t>
      </w:r>
    </w:p>
    <w:p w:rsidR="00A0287B" w:rsidRPr="00FD562E" w:rsidRDefault="00874418" w:rsidP="00A0287B">
      <w:pPr>
        <w:numPr>
          <w:ilvl w:val="0"/>
          <w:numId w:val="1"/>
        </w:numPr>
        <w:spacing w:before="100" w:beforeAutospacing="1" w:after="0" w:afterAutospacing="1" w:line="240" w:lineRule="auto"/>
        <w:rPr>
          <w:rFonts w:eastAsia="Times New Roman"/>
        </w:rPr>
      </w:pPr>
      <w:r>
        <w:rPr>
          <w:rFonts w:eastAsia="Times New Roman" w:cs="Tahoma"/>
          <w:color w:val="000000"/>
        </w:rPr>
        <w:t>B</w:t>
      </w:r>
      <w:r w:rsidR="00A0287B" w:rsidRPr="00A0287B">
        <w:rPr>
          <w:rFonts w:eastAsia="Times New Roman" w:cs="Tahoma"/>
          <w:color w:val="000000"/>
        </w:rPr>
        <w:t xml:space="preserve">road dissemination of diabetes prevention measures in women </w:t>
      </w:r>
      <w:r w:rsidR="00A0287B">
        <w:rPr>
          <w:rFonts w:eastAsia="Times New Roman" w:cs="Tahoma"/>
          <w:color w:val="000000"/>
        </w:rPr>
        <w:t>in high-risk women</w:t>
      </w:r>
    </w:p>
    <w:p w:rsidR="00FD562E" w:rsidRDefault="00FD562E" w:rsidP="00FD562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2A69F9">
        <w:t>Mobile health interventions that have “staying power”</w:t>
      </w:r>
    </w:p>
    <w:p w:rsidR="00FD562E" w:rsidRPr="00FD562E" w:rsidRDefault="00874418" w:rsidP="00FD562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Coordinated </w:t>
      </w:r>
      <w:bookmarkStart w:id="0" w:name="_GoBack"/>
      <w:bookmarkEnd w:id="0"/>
      <w:r w:rsidR="00FD562E" w:rsidRPr="002A69F9">
        <w:t>health and in person obesity interventions</w:t>
      </w:r>
    </w:p>
    <w:p w:rsidR="00A0287B" w:rsidRDefault="00A0287B"/>
    <w:p w:rsidR="00A0287B" w:rsidRDefault="00A0287B">
      <w:r>
        <w:t>Evidence-based interventions</w:t>
      </w:r>
    </w:p>
    <w:p w:rsidR="00A0287B" w:rsidRDefault="00874418" w:rsidP="00A028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I</w:t>
      </w:r>
      <w:r w:rsidR="00A0287B">
        <w:rPr>
          <w:rFonts w:eastAsia="Times New Roman" w:cs="Tahoma"/>
          <w:color w:val="000000"/>
        </w:rPr>
        <w:t>ntegrating</w:t>
      </w:r>
      <w:r w:rsidR="00A0287B" w:rsidRPr="00F245B7">
        <w:rPr>
          <w:rFonts w:eastAsia="Times New Roman" w:cs="Tahoma"/>
          <w:color w:val="000000"/>
        </w:rPr>
        <w:t xml:space="preserve"> Peer Support with P</w:t>
      </w:r>
      <w:r w:rsidR="00A0287B">
        <w:rPr>
          <w:rFonts w:eastAsia="Times New Roman" w:cs="Tahoma"/>
          <w:color w:val="000000"/>
        </w:rPr>
        <w:t xml:space="preserve">atient </w:t>
      </w:r>
      <w:r w:rsidR="00A0287B" w:rsidRPr="00F245B7">
        <w:rPr>
          <w:rFonts w:eastAsia="Times New Roman" w:cs="Tahoma"/>
          <w:color w:val="000000"/>
        </w:rPr>
        <w:t>C</w:t>
      </w:r>
      <w:r w:rsidR="00A0287B">
        <w:rPr>
          <w:rFonts w:eastAsia="Times New Roman" w:cs="Tahoma"/>
          <w:color w:val="000000"/>
        </w:rPr>
        <w:t xml:space="preserve">entered </w:t>
      </w:r>
      <w:r w:rsidR="00A0287B" w:rsidRPr="00F245B7">
        <w:rPr>
          <w:rFonts w:eastAsia="Times New Roman" w:cs="Tahoma"/>
          <w:color w:val="000000"/>
        </w:rPr>
        <w:t>M</w:t>
      </w:r>
      <w:r w:rsidR="00A0287B">
        <w:rPr>
          <w:rFonts w:eastAsia="Times New Roman" w:cs="Tahoma"/>
          <w:color w:val="000000"/>
        </w:rPr>
        <w:t xml:space="preserve">edical </w:t>
      </w:r>
      <w:r w:rsidR="00A0287B" w:rsidRPr="00F245B7">
        <w:rPr>
          <w:rFonts w:eastAsia="Times New Roman" w:cs="Tahoma"/>
          <w:color w:val="000000"/>
        </w:rPr>
        <w:t>H</w:t>
      </w:r>
      <w:r w:rsidR="00A0287B">
        <w:rPr>
          <w:rFonts w:eastAsia="Times New Roman" w:cs="Tahoma"/>
          <w:color w:val="000000"/>
        </w:rPr>
        <w:t>ome (PCMH)</w:t>
      </w:r>
      <w:r w:rsidR="00A0287B" w:rsidRPr="00F245B7">
        <w:rPr>
          <w:rFonts w:eastAsia="Times New Roman" w:cs="Tahoma"/>
          <w:color w:val="000000"/>
        </w:rPr>
        <w:t xml:space="preserve"> Quality Initiatives</w:t>
      </w:r>
      <w:r w:rsidR="00A0287B">
        <w:rPr>
          <w:rFonts w:eastAsia="Times New Roman" w:cs="Tahoma"/>
          <w:color w:val="000000"/>
        </w:rPr>
        <w:t xml:space="preserve"> to reduce complications of obesity and diabetes</w:t>
      </w:r>
    </w:p>
    <w:p w:rsidR="00FD562E" w:rsidRPr="002A69F9" w:rsidRDefault="00FD562E" w:rsidP="00FD562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2A69F9">
        <w:t>Translating and scaling up evidence-based weight loss interventions for lower SES populations</w:t>
      </w:r>
    </w:p>
    <w:p w:rsidR="00FD562E" w:rsidRPr="002A69F9" w:rsidRDefault="00FD562E" w:rsidP="00FD562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2A69F9">
        <w:t>Using systems science to understand the forces supporting and impeding weight control</w:t>
      </w:r>
    </w:p>
    <w:p w:rsidR="00A0287B" w:rsidRDefault="00A0287B"/>
    <w:p w:rsidR="00A0287B" w:rsidRDefault="00A0287B">
      <w:r>
        <w:t xml:space="preserve">Communities as Stakeholders </w:t>
      </w:r>
    </w:p>
    <w:p w:rsidR="00A0287B" w:rsidRDefault="00874418" w:rsidP="00A0287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M</w:t>
      </w:r>
      <w:r w:rsidR="00A0287B" w:rsidRPr="00FC1075">
        <w:rPr>
          <w:rFonts w:eastAsia="Times New Roman"/>
        </w:rPr>
        <w:t>ulti level</w:t>
      </w:r>
      <w:proofErr w:type="spellEnd"/>
      <w:r w:rsidR="00A0287B" w:rsidRPr="00FC1075">
        <w:rPr>
          <w:rFonts w:eastAsia="Times New Roman"/>
        </w:rPr>
        <w:t xml:space="preserve"> and/or community based interventions for obesity</w:t>
      </w:r>
    </w:p>
    <w:p w:rsidR="00A0287B" w:rsidRPr="00FC1075" w:rsidRDefault="00874418" w:rsidP="00A0287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</w:t>
      </w:r>
      <w:r w:rsidR="00A0287B" w:rsidRPr="00FC1075">
        <w:rPr>
          <w:rFonts w:eastAsia="Times New Roman"/>
        </w:rPr>
        <w:t>se of system science</w:t>
      </w:r>
      <w:r w:rsidR="00A0287B">
        <w:rPr>
          <w:rFonts w:eastAsia="Times New Roman"/>
        </w:rPr>
        <w:t xml:space="preserve"> </w:t>
      </w:r>
      <w:r w:rsidR="00A0287B" w:rsidRPr="00FC1075">
        <w:rPr>
          <w:rFonts w:eastAsia="Times New Roman"/>
        </w:rPr>
        <w:t xml:space="preserve"> to model positive outcomes in communities and health systems</w:t>
      </w:r>
    </w:p>
    <w:p w:rsidR="00A0287B" w:rsidRDefault="00874418" w:rsidP="00A028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</w:t>
      </w:r>
      <w:r w:rsidR="00A0287B">
        <w:rPr>
          <w:rFonts w:eastAsia="Times New Roman" w:cs="Tahoma"/>
          <w:color w:val="000000"/>
        </w:rPr>
        <w:t>ommunity h</w:t>
      </w:r>
      <w:r w:rsidR="00A0287B" w:rsidRPr="00F245B7">
        <w:rPr>
          <w:rFonts w:eastAsia="Times New Roman" w:cs="Tahoma"/>
          <w:color w:val="000000"/>
        </w:rPr>
        <w:t xml:space="preserve">ealth </w:t>
      </w:r>
      <w:r w:rsidR="00A0287B">
        <w:rPr>
          <w:rFonts w:eastAsia="Times New Roman" w:cs="Tahoma"/>
          <w:color w:val="000000"/>
        </w:rPr>
        <w:t>groups as key stakeholders in obesity p</w:t>
      </w:r>
      <w:r w:rsidR="00A0287B" w:rsidRPr="00F245B7">
        <w:rPr>
          <w:rFonts w:eastAsia="Times New Roman" w:cs="Tahoma"/>
          <w:color w:val="000000"/>
        </w:rPr>
        <w:t>revention</w:t>
      </w:r>
    </w:p>
    <w:p w:rsidR="00FD562E" w:rsidRPr="00FD562E" w:rsidRDefault="00FD562E" w:rsidP="00FD562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2A69F9">
        <w:t>Food systems approaches to obesity prevention</w:t>
      </w:r>
    </w:p>
    <w:p w:rsidR="00FD562E" w:rsidRPr="002A69F9" w:rsidRDefault="00FD562E" w:rsidP="00FD562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2A69F9">
        <w:t>Entrepreneurial approaches to support local communities/businesses to create anti-</w:t>
      </w:r>
      <w:proofErr w:type="spellStart"/>
      <w:r w:rsidRPr="002A69F9">
        <w:t>obesigenic</w:t>
      </w:r>
      <w:proofErr w:type="spellEnd"/>
      <w:r w:rsidRPr="002A69F9">
        <w:t xml:space="preserve"> environments</w:t>
      </w:r>
    </w:p>
    <w:p w:rsidR="00A0287B" w:rsidRPr="00A0287B" w:rsidRDefault="00A0287B" w:rsidP="00A0287B">
      <w:pPr>
        <w:spacing w:after="0" w:line="240" w:lineRule="auto"/>
        <w:ind w:left="720"/>
        <w:rPr>
          <w:rFonts w:eastAsia="Times New Roman"/>
        </w:rPr>
      </w:pPr>
    </w:p>
    <w:p w:rsidR="00A0287B" w:rsidRDefault="00A0287B">
      <w:r>
        <w:t>Sex/Gender differences in obesity</w:t>
      </w:r>
    </w:p>
    <w:p w:rsidR="00A0287B" w:rsidRDefault="00874418" w:rsidP="00A0287B">
      <w:pPr>
        <w:pStyle w:val="ListParagraph"/>
        <w:numPr>
          <w:ilvl w:val="0"/>
          <w:numId w:val="2"/>
        </w:numPr>
      </w:pPr>
      <w:r>
        <w:t>S</w:t>
      </w:r>
      <w:r w:rsidR="00A0287B">
        <w:t>ex differences in environmental exposures (neighborhoods, built environment, chemical exposures) that change the risk and development of obesity in men and women</w:t>
      </w:r>
    </w:p>
    <w:p w:rsidR="00A0287B" w:rsidRDefault="00874418" w:rsidP="00A0287B">
      <w:pPr>
        <w:pStyle w:val="ListParagraph"/>
        <w:numPr>
          <w:ilvl w:val="0"/>
          <w:numId w:val="2"/>
        </w:numPr>
      </w:pPr>
      <w:r>
        <w:t>E</w:t>
      </w:r>
      <w:r w:rsidR="00A0287B">
        <w:t>ffect</w:t>
      </w:r>
      <w:r w:rsidR="00FD562E">
        <w:t>s</w:t>
      </w:r>
      <w:r w:rsidR="00A0287B">
        <w:t xml:space="preserve"> of the female hormonal milieu </w:t>
      </w:r>
      <w:r w:rsidR="00FD562E">
        <w:t>on development</w:t>
      </w:r>
      <w:r w:rsidR="00A0287B">
        <w:t xml:space="preserve"> of obesity </w:t>
      </w:r>
      <w:r w:rsidR="00FD562E">
        <w:t>across the woman’s lifespan</w:t>
      </w:r>
    </w:p>
    <w:p w:rsidR="00A0287B" w:rsidRDefault="00874418" w:rsidP="00FD562E">
      <w:pPr>
        <w:pStyle w:val="ListParagraph"/>
        <w:numPr>
          <w:ilvl w:val="0"/>
          <w:numId w:val="2"/>
        </w:numPr>
      </w:pPr>
      <w:r>
        <w:t>T</w:t>
      </w:r>
      <w:r w:rsidR="00FD562E">
        <w:t>he s</w:t>
      </w:r>
      <w:r w:rsidR="00A0287B">
        <w:t xml:space="preserve">tigma of obesity and </w:t>
      </w:r>
      <w:r w:rsidR="00FD562E">
        <w:t>downstream consequences for girls and women</w:t>
      </w:r>
    </w:p>
    <w:p w:rsidR="00A0287B" w:rsidRDefault="00A0287B">
      <w:r>
        <w:t>Biological mechanisms</w:t>
      </w:r>
    </w:p>
    <w:p w:rsidR="00FD562E" w:rsidRDefault="00874418" w:rsidP="00A0287B">
      <w:pPr>
        <w:pStyle w:val="ListParagraph"/>
        <w:numPr>
          <w:ilvl w:val="0"/>
          <w:numId w:val="2"/>
        </w:numPr>
      </w:pPr>
      <w:r>
        <w:t>I</w:t>
      </w:r>
      <w:r w:rsidR="00A0287B">
        <w:t xml:space="preserve">dentifying maternal  demographic and biological factors to develop models to predict development of </w:t>
      </w:r>
      <w:r w:rsidR="00FD562E">
        <w:t xml:space="preserve">fetal and early child </w:t>
      </w:r>
      <w:r w:rsidR="00A0287B">
        <w:t xml:space="preserve">obesity </w:t>
      </w:r>
    </w:p>
    <w:p w:rsidR="00A0287B" w:rsidRDefault="00874418" w:rsidP="00A0287B">
      <w:pPr>
        <w:pStyle w:val="ListParagraph"/>
        <w:numPr>
          <w:ilvl w:val="0"/>
          <w:numId w:val="2"/>
        </w:numPr>
      </w:pPr>
      <w:r>
        <w:t>U</w:t>
      </w:r>
      <w:r w:rsidR="00FD562E">
        <w:t>nderstanding the b</w:t>
      </w:r>
      <w:r w:rsidR="00A0287B">
        <w:t xml:space="preserve">iological pathways </w:t>
      </w:r>
      <w:r w:rsidR="00FD562E">
        <w:t>from</w:t>
      </w:r>
      <w:r w:rsidR="00A0287B">
        <w:t xml:space="preserve"> </w:t>
      </w:r>
      <w:r w:rsidR="00FD562E">
        <w:t>obesity</w:t>
      </w:r>
      <w:r w:rsidR="00A0287B">
        <w:t xml:space="preserve"> to </w:t>
      </w:r>
      <w:r w:rsidR="00FD562E">
        <w:t>development of multiple chronic conditions (diabetes, cardiovascular disease</w:t>
      </w:r>
      <w:r w:rsidR="00A0287B">
        <w:t>, certain cancers)</w:t>
      </w:r>
    </w:p>
    <w:p w:rsidR="00A0287B" w:rsidRDefault="00A0287B"/>
    <w:sectPr w:rsidR="00A0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1B8"/>
    <w:multiLevelType w:val="hybridMultilevel"/>
    <w:tmpl w:val="04905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A11D4"/>
    <w:multiLevelType w:val="multilevel"/>
    <w:tmpl w:val="3EFA5B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74E55529"/>
    <w:multiLevelType w:val="hybridMultilevel"/>
    <w:tmpl w:val="A88C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7B"/>
    <w:rsid w:val="00874418"/>
    <w:rsid w:val="009C3CAD"/>
    <w:rsid w:val="00A0287B"/>
    <w:rsid w:val="00FA2F94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Windows User</cp:lastModifiedBy>
  <cp:revision>2</cp:revision>
  <dcterms:created xsi:type="dcterms:W3CDTF">2014-01-28T21:22:00Z</dcterms:created>
  <dcterms:modified xsi:type="dcterms:W3CDTF">2014-01-28T21:22:00Z</dcterms:modified>
</cp:coreProperties>
</file>